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A97" w:rsidRDefault="00000000">
      <w:pPr>
        <w:pStyle w:val="Titre"/>
      </w:pPr>
      <w:r>
        <w:rPr>
          <w:color w:val="211F1F"/>
          <w:spacing w:val="-2"/>
          <w:highlight w:val="cyan"/>
        </w:rPr>
        <w:t>A.P.L.H.</w:t>
      </w:r>
      <w:r>
        <w:rPr>
          <w:color w:val="211F1F"/>
          <w:spacing w:val="-11"/>
          <w:highlight w:val="cyan"/>
        </w:rPr>
        <w:t xml:space="preserve"> </w:t>
      </w:r>
      <w:r>
        <w:rPr>
          <w:color w:val="211F1F"/>
          <w:spacing w:val="-2"/>
          <w:highlight w:val="cyan"/>
        </w:rPr>
        <w:t>SAISON</w:t>
      </w:r>
      <w:r>
        <w:rPr>
          <w:color w:val="211F1F"/>
          <w:spacing w:val="-9"/>
          <w:highlight w:val="cyan"/>
        </w:rPr>
        <w:t xml:space="preserve"> </w:t>
      </w:r>
      <w:r>
        <w:rPr>
          <w:color w:val="211F1F"/>
          <w:spacing w:val="-2"/>
          <w:highlight w:val="cyan"/>
        </w:rPr>
        <w:t>2025-</w:t>
      </w:r>
      <w:r>
        <w:rPr>
          <w:color w:val="211F1F"/>
          <w:spacing w:val="-4"/>
          <w:highlight w:val="cyan"/>
        </w:rPr>
        <w:t>2026</w:t>
      </w:r>
    </w:p>
    <w:p w:rsidR="008D3A97" w:rsidRDefault="001058A9">
      <w:pPr>
        <w:pStyle w:val="Corpsdetexte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ragraph">
                  <wp:posOffset>466090</wp:posOffset>
                </wp:positionV>
                <wp:extent cx="4565650" cy="6324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5650" cy="632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94"/>
                              <w:gridCol w:w="1175"/>
                            </w:tblGrid>
                            <w:tr w:rsidR="008D3A97">
                              <w:trPr>
                                <w:trHeight w:val="308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line="286" w:lineRule="exact"/>
                                    <w:ind w:left="6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EC1F24"/>
                                      <w:sz w:val="28"/>
                                    </w:rPr>
                                    <w:t>Initiation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z w:val="28"/>
                                    </w:rPr>
                                    <w:t>plongée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pacing w:val="-2"/>
                                      <w:sz w:val="28"/>
                                    </w:rPr>
                                    <w:t>(</w:t>
                                  </w:r>
                                  <w:r w:rsidR="001058A9">
                                    <w:rPr>
                                      <w:b/>
                                      <w:color w:val="EC1F24"/>
                                      <w:spacing w:val="-2"/>
                                      <w:sz w:val="2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pacing w:val="-2"/>
                                      <w:sz w:val="28"/>
                                    </w:rPr>
                                    <w:t>baptême</w:t>
                                  </w:r>
                                  <w:r w:rsidR="001058A9">
                                    <w:rPr>
                                      <w:b/>
                                      <w:color w:val="EC1F24"/>
                                      <w:spacing w:val="-2"/>
                                      <w:sz w:val="28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line="286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EC1F24"/>
                                      <w:spacing w:val="-2"/>
                                      <w:sz w:val="28"/>
                                    </w:rPr>
                                    <w:t>Gratuite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7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5"/>
                                    <w:ind w:left="6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EC1F24"/>
                                      <w:sz w:val="28"/>
                                    </w:rPr>
                                    <w:t>Pack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EC1F24"/>
                                      <w:spacing w:val="-2"/>
                                      <w:sz w:val="28"/>
                                    </w:rPr>
                                    <w:t>découverte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5"/>
                                    <w:ind w:right="93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EC1F24"/>
                                      <w:sz w:val="28"/>
                                    </w:rPr>
                                    <w:t xml:space="preserve">25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EC1F24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2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 w:line="340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Adhésion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Adulte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 w:line="340" w:lineRule="exact"/>
                                    <w:ind w:right="73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190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2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0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Adhésion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0"/>
                                    <w:ind w:right="55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125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Adhésion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enfant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65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Adhésion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passager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4"/>
                                    </w:rPr>
                                    <w:t>(licence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4"/>
                                    </w:rPr>
                                    <w:t xml:space="preserve"> ailleurs)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right="7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95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4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Adhésion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natation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2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75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left="6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Licence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sans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adhésion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65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96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left="6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Entrée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piscine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licenciés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autre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4"/>
                                      <w:sz w:val="28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before="13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8D3A97">
                              <w:trPr>
                                <w:trHeight w:val="37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000000">
                                  <w:pPr>
                                    <w:pStyle w:val="TableParagraph"/>
                                    <w:spacing w:line="333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Tarif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Famille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voir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fonction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8D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D3A97">
                              <w:trPr>
                                <w:trHeight w:val="353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1058A9">
                                  <w:pPr>
                                    <w:pStyle w:val="TableParagraph"/>
                                    <w:spacing w:line="333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d’adhérents</w:t>
                                  </w:r>
                                  <w:proofErr w:type="gramEnd"/>
                                  <w:r w:rsidR="00000000">
                                    <w:rPr>
                                      <w:b/>
                                      <w:color w:val="4A86E7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(</w:t>
                                  </w:r>
                                  <w:r w:rsidR="00000000">
                                    <w:rPr>
                                      <w:color w:val="4A86E7"/>
                                      <w:sz w:val="28"/>
                                    </w:rPr>
                                    <w:t>uniquement</w:t>
                                  </w:r>
                                  <w:r w:rsidR="00000000">
                                    <w:rPr>
                                      <w:color w:val="4A86E7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4A86E7"/>
                                      <w:sz w:val="28"/>
                                    </w:rPr>
                                    <w:t>sur</w:t>
                                  </w:r>
                                  <w:r w:rsidR="00000000">
                                    <w:rPr>
                                      <w:color w:val="4A86E7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4A86E7"/>
                                      <w:sz w:val="28"/>
                                    </w:rPr>
                                    <w:t>licence</w:t>
                                  </w:r>
                                  <w:r w:rsidR="00000000">
                                    <w:rPr>
                                      <w:color w:val="4A86E7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color w:val="4A86E7"/>
                                      <w:spacing w:val="-2"/>
                                      <w:sz w:val="28"/>
                                    </w:rPr>
                                    <w:t>plongeur</w:t>
                                  </w:r>
                                  <w:r w:rsidR="00000000"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8D3A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:rsidR="001058A9" w:rsidRDefault="001058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8D3A97">
                              <w:trPr>
                                <w:trHeight w:val="374"/>
                              </w:trPr>
                              <w:tc>
                                <w:tcPr>
                                  <w:tcW w:w="5594" w:type="dxa"/>
                                </w:tcPr>
                                <w:p w:rsidR="008D3A97" w:rsidRDefault="008D3A97" w:rsidP="001058A9">
                                  <w:pPr>
                                    <w:pStyle w:val="TableParagraph"/>
                                    <w:spacing w:before="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8D3A97" w:rsidRDefault="008D3A97">
                                  <w:pPr>
                                    <w:pStyle w:val="TableParagraph"/>
                                    <w:spacing w:before="13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058A9">
                              <w:trPr>
                                <w:trHeight w:val="37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Formation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N1/N2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(carte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incluse)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before="13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95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60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before="13" w:line="327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 Formation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RIFAP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(carte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incluse)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before="13" w:line="327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50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Formation(s)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Nitrox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80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1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1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>TIV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1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33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4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Gonflage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bloc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 xml:space="preserve"> Air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4" w:lineRule="exact"/>
                                    <w:ind w:right="108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33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4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Gonflage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bloc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Nitrox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4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37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8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Plongée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bateau,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gonflage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inclus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8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25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37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8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Plongée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bateau,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gonflage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inclus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5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extérieurs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8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28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1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1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Plongée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Nitrox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1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30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4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Plongée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Nitrox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extérieurs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Plongée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bassin,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gonflage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inclus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Livret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passeport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 xml:space="preserve"> plongée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right="8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45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Pochette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fédérale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seule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25" w:lineRule="exact"/>
                                    <w:ind w:right="93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1058A9">
                              <w:trPr>
                                <w:trHeight w:val="334"/>
                              </w:trPr>
                              <w:tc>
                                <w:tcPr>
                                  <w:tcW w:w="5594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5" w:lineRule="exact"/>
                                    <w:ind w:left="5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Pochette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fédérale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avec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livret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A86E7"/>
                                      <w:spacing w:val="-2"/>
                                      <w:sz w:val="28"/>
                                    </w:rPr>
                                    <w:t>passeport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1058A9" w:rsidRDefault="001058A9" w:rsidP="001058A9">
                                  <w:pPr>
                                    <w:pStyle w:val="TableParagraph"/>
                                    <w:spacing w:line="315" w:lineRule="exact"/>
                                    <w:ind w:right="71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4A86E7"/>
                                      <w:sz w:val="28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A86E7"/>
                                      <w:spacing w:val="-10"/>
                                      <w:sz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8D3A97" w:rsidRDefault="008D3A9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pt;margin-top:36.7pt;width:359.5pt;height:498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94"/>
                        <w:gridCol w:w="1175"/>
                      </w:tblGrid>
                      <w:tr w:rsidR="008D3A97">
                        <w:trPr>
                          <w:trHeight w:val="308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line="286" w:lineRule="exact"/>
                              <w:ind w:left="6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EC1F24"/>
                                <w:sz w:val="28"/>
                              </w:rPr>
                              <w:t>Initiation</w:t>
                            </w:r>
                            <w:r>
                              <w:rPr>
                                <w:b/>
                                <w:color w:val="EC1F24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1F24"/>
                                <w:sz w:val="28"/>
                              </w:rPr>
                              <w:t>plongée</w:t>
                            </w:r>
                            <w:r>
                              <w:rPr>
                                <w:b/>
                                <w:color w:val="EC1F24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1F24"/>
                                <w:spacing w:val="-2"/>
                                <w:sz w:val="28"/>
                              </w:rPr>
                              <w:t>(</w:t>
                            </w:r>
                            <w:r w:rsidR="001058A9">
                              <w:rPr>
                                <w:b/>
                                <w:color w:val="EC1F24"/>
                                <w:spacing w:val="-2"/>
                                <w:sz w:val="2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color w:val="EC1F24"/>
                                <w:spacing w:val="-2"/>
                                <w:sz w:val="28"/>
                              </w:rPr>
                              <w:t>baptême</w:t>
                            </w:r>
                            <w:r w:rsidR="001058A9">
                              <w:rPr>
                                <w:b/>
                                <w:color w:val="EC1F24"/>
                                <w:spacing w:val="-2"/>
                                <w:sz w:val="28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line="286" w:lineRule="exact"/>
                              <w:ind w:right="47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EC1F24"/>
                                <w:spacing w:val="-2"/>
                                <w:sz w:val="28"/>
                              </w:rPr>
                              <w:t>Gratuite</w:t>
                            </w:r>
                          </w:p>
                        </w:tc>
                      </w:tr>
                      <w:tr w:rsidR="008D3A97">
                        <w:trPr>
                          <w:trHeight w:val="377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5"/>
                              <w:ind w:left="6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EC1F24"/>
                                <w:sz w:val="28"/>
                              </w:rPr>
                              <w:t>Pack</w:t>
                            </w:r>
                            <w:r>
                              <w:rPr>
                                <w:b/>
                                <w:color w:val="EC1F24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1F24"/>
                                <w:spacing w:val="-2"/>
                                <w:sz w:val="28"/>
                              </w:rPr>
                              <w:t>découverte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5"/>
                              <w:ind w:right="93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EC1F24"/>
                                <w:sz w:val="28"/>
                              </w:rPr>
                              <w:t xml:space="preserve">25 </w:t>
                            </w:r>
                            <w:r>
                              <w:rPr>
                                <w:rFonts w:ascii="Arial" w:hAnsi="Arial"/>
                                <w:b/>
                                <w:color w:val="EC1F24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2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 w:line="340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Adhésion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Adulte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 w:line="340" w:lineRule="exact"/>
                              <w:ind w:right="73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190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2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0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Adhésion</w:t>
                            </w:r>
                            <w:r>
                              <w:rPr>
                                <w:b/>
                                <w:color w:val="4A86E7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4A86E7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4A86E7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4A86E7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0"/>
                              <w:ind w:right="55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125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5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Adhésion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enfant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65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5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Adhésion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passager</w:t>
                            </w:r>
                            <w:r>
                              <w:rPr>
                                <w:b/>
                                <w:color w:val="4A86E7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4"/>
                              </w:rPr>
                              <w:t>(licence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4"/>
                              </w:rPr>
                              <w:t xml:space="preserve"> ailleurs)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right="72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95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4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Adhésion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natation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2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75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5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left="6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Licence</w:t>
                            </w:r>
                            <w:r>
                              <w:rPr>
                                <w:b/>
                                <w:color w:val="4A86E7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sans</w:t>
                            </w:r>
                            <w:r>
                              <w:rPr>
                                <w:b/>
                                <w:color w:val="4A86E7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adhésion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65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96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left="6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Entrée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piscine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licenciés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autre</w:t>
                            </w:r>
                            <w:r>
                              <w:rPr>
                                <w:b/>
                                <w:color w:val="4A86E7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4"/>
                                <w:sz w:val="28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000000">
                            <w:pPr>
                              <w:pStyle w:val="TableParagraph"/>
                              <w:spacing w:before="13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35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8D3A97">
                        <w:trPr>
                          <w:trHeight w:val="375"/>
                        </w:trPr>
                        <w:tc>
                          <w:tcPr>
                            <w:tcW w:w="5594" w:type="dxa"/>
                          </w:tcPr>
                          <w:p w:rsidR="008D3A97" w:rsidRDefault="00000000">
                            <w:pPr>
                              <w:pStyle w:val="TableParagraph"/>
                              <w:spacing w:line="333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Tarif</w:t>
                            </w:r>
                            <w:r>
                              <w:rPr>
                                <w:b/>
                                <w:color w:val="4A86E7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Famille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voir</w:t>
                            </w:r>
                            <w:r>
                              <w:rPr>
                                <w:b/>
                                <w:color w:val="4A86E7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fonction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8D3A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8D3A97">
                        <w:trPr>
                          <w:trHeight w:val="353"/>
                        </w:trPr>
                        <w:tc>
                          <w:tcPr>
                            <w:tcW w:w="5594" w:type="dxa"/>
                          </w:tcPr>
                          <w:p w:rsidR="008D3A97" w:rsidRDefault="001058A9">
                            <w:pPr>
                              <w:pStyle w:val="TableParagraph"/>
                              <w:spacing w:line="333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d’adhérents</w:t>
                            </w:r>
                            <w:proofErr w:type="gramEnd"/>
                            <w:r w:rsidR="00000000">
                              <w:rPr>
                                <w:b/>
                                <w:color w:val="4A86E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color w:val="4A86E7"/>
                                <w:sz w:val="28"/>
                              </w:rPr>
                              <w:t>(</w:t>
                            </w:r>
                            <w:r w:rsidR="00000000">
                              <w:rPr>
                                <w:color w:val="4A86E7"/>
                                <w:sz w:val="28"/>
                              </w:rPr>
                              <w:t>uniquement</w:t>
                            </w:r>
                            <w:r w:rsidR="00000000">
                              <w:rPr>
                                <w:color w:val="4A86E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4A86E7"/>
                                <w:sz w:val="28"/>
                              </w:rPr>
                              <w:t>sur</w:t>
                            </w:r>
                            <w:r w:rsidR="00000000">
                              <w:rPr>
                                <w:color w:val="4A86E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4A86E7"/>
                                <w:sz w:val="28"/>
                              </w:rPr>
                              <w:t>licence</w:t>
                            </w:r>
                            <w:r w:rsidR="00000000">
                              <w:rPr>
                                <w:color w:val="4A86E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4A86E7"/>
                                <w:spacing w:val="-2"/>
                                <w:sz w:val="28"/>
                              </w:rPr>
                              <w:t>plongeur</w:t>
                            </w:r>
                            <w:r w:rsidR="00000000"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8D3A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1058A9" w:rsidRDefault="001058A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8D3A97">
                        <w:trPr>
                          <w:trHeight w:val="374"/>
                        </w:trPr>
                        <w:tc>
                          <w:tcPr>
                            <w:tcW w:w="5594" w:type="dxa"/>
                          </w:tcPr>
                          <w:p w:rsidR="008D3A97" w:rsidRDefault="008D3A97" w:rsidP="001058A9">
                            <w:pPr>
                              <w:pStyle w:val="TableParagraph"/>
                              <w:spacing w:before="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8D3A97" w:rsidRDefault="008D3A97">
                            <w:pPr>
                              <w:pStyle w:val="TableParagraph"/>
                              <w:spacing w:before="13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1058A9">
                        <w:trPr>
                          <w:trHeight w:val="375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Formation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N1/N2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(carte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incluse)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before="13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95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60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before="13" w:line="327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 Formation</w:t>
                            </w:r>
                            <w:r>
                              <w:rPr>
                                <w:b/>
                                <w:color w:val="4A86E7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RIFAP</w:t>
                            </w:r>
                            <w:r>
                              <w:rPr>
                                <w:b/>
                                <w:color w:val="4A86E7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(carte</w:t>
                            </w:r>
                            <w:r>
                              <w:rPr>
                                <w:b/>
                                <w:color w:val="4A86E7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incluse)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before="13" w:line="327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50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5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Formation(s)</w:t>
                            </w:r>
                            <w:r>
                              <w:rPr>
                                <w:b/>
                                <w:color w:val="4A86E7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Nitrox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80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1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1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>TIV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1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10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33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4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Gonflage</w:t>
                            </w: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bloc</w:t>
                            </w: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 xml:space="preserve"> Air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4" w:lineRule="exact"/>
                              <w:ind w:right="108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33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4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Gonflage</w:t>
                            </w: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bloc</w:t>
                            </w: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Nitrox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4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10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37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8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Plongée</w:t>
                            </w:r>
                            <w:r>
                              <w:rPr>
                                <w:b/>
                                <w:color w:val="4A86E7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bateau,</w:t>
                            </w:r>
                            <w:r>
                              <w:rPr>
                                <w:b/>
                                <w:color w:val="4A86E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gonflage</w:t>
                            </w:r>
                            <w:r>
                              <w:rPr>
                                <w:b/>
                                <w:color w:val="4A86E7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inclus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8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25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37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8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Plongée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bateau,</w:t>
                            </w:r>
                            <w:r>
                              <w:rPr>
                                <w:b/>
                                <w:color w:val="4A86E7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gonflage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inclus</w:t>
                            </w:r>
                            <w:r>
                              <w:rPr>
                                <w:b/>
                                <w:color w:val="4A86E7"/>
                                <w:spacing w:val="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extérieurs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8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28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1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1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Plongée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Nitrox</w:t>
                            </w:r>
                            <w:proofErr w:type="spellEnd"/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1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30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4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Plongée</w:t>
                            </w:r>
                            <w:r>
                              <w:rPr>
                                <w:b/>
                                <w:color w:val="4A86E7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Nitrox</w:t>
                            </w:r>
                            <w:proofErr w:type="spellEnd"/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extérieurs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35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5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Plongée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bassin,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gonflage</w:t>
                            </w:r>
                            <w:r>
                              <w:rPr>
                                <w:b/>
                                <w:color w:val="4A86E7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inclus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10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5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Livret</w:t>
                            </w:r>
                            <w:r>
                              <w:rPr>
                                <w:b/>
                                <w:color w:val="4A86E7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4A86E7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passeport</w:t>
                            </w:r>
                            <w:r>
                              <w:rPr>
                                <w:b/>
                                <w:color w:val="4A86E7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 xml:space="preserve"> plongée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right="87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45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Pochette</w:t>
                            </w:r>
                            <w:r>
                              <w:rPr>
                                <w:b/>
                                <w:color w:val="4A86E7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fédérale</w:t>
                            </w:r>
                            <w:r>
                              <w:rPr>
                                <w:b/>
                                <w:color w:val="4A86E7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seule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25" w:lineRule="exact"/>
                              <w:ind w:right="93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12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  <w:tr w:rsidR="001058A9">
                        <w:trPr>
                          <w:trHeight w:val="334"/>
                        </w:trPr>
                        <w:tc>
                          <w:tcPr>
                            <w:tcW w:w="5594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5" w:lineRule="exact"/>
                              <w:ind w:left="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Pochette</w:t>
                            </w:r>
                            <w:r>
                              <w:rPr>
                                <w:b/>
                                <w:color w:val="4A86E7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fédérale</w:t>
                            </w:r>
                            <w:r>
                              <w:rPr>
                                <w:b/>
                                <w:color w:val="4A86E7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4A86E7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livret</w:t>
                            </w:r>
                            <w:r>
                              <w:rPr>
                                <w:b/>
                                <w:color w:val="4A86E7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4A86E7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86E7"/>
                                <w:spacing w:val="-2"/>
                                <w:sz w:val="28"/>
                              </w:rPr>
                              <w:t>passeport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1058A9" w:rsidRDefault="001058A9" w:rsidP="001058A9">
                            <w:pPr>
                              <w:pStyle w:val="TableParagraph"/>
                              <w:spacing w:line="315" w:lineRule="exact"/>
                              <w:ind w:right="71"/>
                              <w:jc w:val="righ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A86E7"/>
                                <w:sz w:val="28"/>
                              </w:rPr>
                              <w:t xml:space="preserve">20 </w:t>
                            </w:r>
                            <w:r>
                              <w:rPr>
                                <w:rFonts w:ascii="Arial" w:hAnsi="Arial"/>
                                <w:b/>
                                <w:color w:val="4A86E7"/>
                                <w:spacing w:val="-10"/>
                                <w:sz w:val="28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8D3A97" w:rsidRDefault="008D3A9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5131615</wp:posOffset>
            </wp:positionH>
            <wp:positionV relativeFrom="paragraph">
              <wp:posOffset>206561</wp:posOffset>
            </wp:positionV>
            <wp:extent cx="5037682" cy="276167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682" cy="2761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A97" w:rsidRDefault="00000000">
      <w:pPr>
        <w:pStyle w:val="Corpsdetexte"/>
        <w:spacing w:before="131" w:line="264" w:lineRule="auto"/>
        <w:ind w:left="7596" w:right="508" w:firstLine="47"/>
      </w:pPr>
      <w:r>
        <w:rPr>
          <w:color w:val="4A86E7"/>
        </w:rPr>
        <w:t xml:space="preserve">Entrainement </w:t>
      </w:r>
      <w:r w:rsidR="001058A9">
        <w:rPr>
          <w:color w:val="4A86E7"/>
        </w:rPr>
        <w:t>tous les mardis</w:t>
      </w:r>
      <w:r>
        <w:rPr>
          <w:color w:val="4A86E7"/>
        </w:rPr>
        <w:t xml:space="preserve"> de 20h15 à 21h45 (sortie de l’eau) Le prix de l’adhésion inclut la licence, les entrées piscine, le prêt de matériel.</w:t>
      </w:r>
    </w:p>
    <w:p w:rsidR="008D3A97" w:rsidRDefault="008D3A97">
      <w:pPr>
        <w:pStyle w:val="Corpsdetexte"/>
        <w:spacing w:before="315"/>
      </w:pPr>
    </w:p>
    <w:p w:rsidR="008D3A97" w:rsidRDefault="00000000">
      <w:pPr>
        <w:pStyle w:val="Corpsdetexte"/>
        <w:spacing w:before="1" w:line="242" w:lineRule="auto"/>
        <w:ind w:left="7866" w:right="748"/>
        <w:jc w:val="both"/>
      </w:pPr>
      <w:r>
        <w:rPr>
          <w:color w:val="4A86E7"/>
        </w:rPr>
        <w:t>Possibilité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de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prendre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une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assurance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complémentaire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auprès du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cabinet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Lafont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pour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extension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des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garanties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couvertes</w:t>
      </w:r>
      <w:r>
        <w:rPr>
          <w:color w:val="4A86E7"/>
          <w:spacing w:val="-8"/>
        </w:rPr>
        <w:t xml:space="preserve"> </w:t>
      </w:r>
      <w:r>
        <w:rPr>
          <w:color w:val="4A86E7"/>
        </w:rPr>
        <w:t>par la licence.</w:t>
      </w:r>
    </w:p>
    <w:p w:rsidR="008D3A97" w:rsidRDefault="008D3A97">
      <w:pPr>
        <w:pStyle w:val="Corpsdetexte"/>
      </w:pPr>
    </w:p>
    <w:p w:rsidR="008D3A97" w:rsidRDefault="008D3A97">
      <w:pPr>
        <w:pStyle w:val="Corpsdetexte"/>
      </w:pPr>
    </w:p>
    <w:p w:rsidR="008D3A97" w:rsidRDefault="008D3A97">
      <w:pPr>
        <w:pStyle w:val="Corpsdetexte"/>
        <w:spacing w:before="8"/>
      </w:pPr>
    </w:p>
    <w:p w:rsidR="008D3A97" w:rsidRDefault="00000000">
      <w:pPr>
        <w:pStyle w:val="Corpsdetexte"/>
        <w:spacing w:line="242" w:lineRule="auto"/>
        <w:ind w:left="7866" w:right="795"/>
      </w:pPr>
      <w:r>
        <w:rPr>
          <w:color w:val="0000FF"/>
        </w:rPr>
        <w:t>APLH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69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Rue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d’</w:t>
      </w:r>
      <w:proofErr w:type="spellStart"/>
      <w:r>
        <w:rPr>
          <w:color w:val="0000FF"/>
        </w:rPr>
        <w:t>Emfrayette</w:t>
      </w:r>
      <w:proofErr w:type="spellEnd"/>
      <w:r>
        <w:rPr>
          <w:color w:val="0000FF"/>
          <w:spacing w:val="-10"/>
        </w:rPr>
        <w:t xml:space="preserve"> </w:t>
      </w:r>
      <w:r>
        <w:rPr>
          <w:color w:val="0000FF"/>
        </w:rPr>
        <w:t>76290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FONTAINE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MALLET Affilié F.F.E.S.S.M N° 22 76 140</w:t>
      </w:r>
    </w:p>
    <w:p w:rsidR="008D3A97" w:rsidRDefault="00000000">
      <w:pPr>
        <w:spacing w:before="161"/>
        <w:ind w:left="7866"/>
        <w:rPr>
          <w:b/>
          <w:sz w:val="24"/>
        </w:rPr>
      </w:pPr>
      <w:r>
        <w:rPr>
          <w:b/>
          <w:color w:val="9900FF"/>
          <w:sz w:val="24"/>
          <w:u w:val="thick" w:color="9900FF"/>
        </w:rPr>
        <w:t>Téléphone</w:t>
      </w:r>
      <w:r>
        <w:rPr>
          <w:b/>
          <w:color w:val="9900FF"/>
          <w:spacing w:val="-11"/>
          <w:sz w:val="24"/>
          <w:u w:val="thick" w:color="9900FF"/>
        </w:rPr>
        <w:t xml:space="preserve"> </w:t>
      </w:r>
      <w:r>
        <w:rPr>
          <w:b/>
          <w:color w:val="9900FF"/>
          <w:sz w:val="24"/>
          <w:u w:val="thick" w:color="9900FF"/>
        </w:rPr>
        <w:t>:</w:t>
      </w:r>
      <w:r>
        <w:rPr>
          <w:b/>
          <w:color w:val="9900FF"/>
          <w:spacing w:val="-10"/>
          <w:sz w:val="24"/>
        </w:rPr>
        <w:t xml:space="preserve"> </w:t>
      </w:r>
      <w:r>
        <w:rPr>
          <w:b/>
          <w:color w:val="9900FF"/>
          <w:spacing w:val="-2"/>
          <w:sz w:val="24"/>
        </w:rPr>
        <w:t>06.07.32.24.47</w:t>
      </w:r>
    </w:p>
    <w:sectPr w:rsidR="008D3A97">
      <w:type w:val="continuous"/>
      <w:pgSz w:w="16840" w:h="11920" w:orient="landscape"/>
      <w:pgMar w:top="2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7"/>
    <w:rsid w:val="001058A9"/>
    <w:rsid w:val="00253645"/>
    <w:rsid w:val="008D3A97"/>
    <w:rsid w:val="00F37407"/>
    <w:rsid w:val="00F5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B6DB"/>
  <w15:docId w15:val="{0CC203E9-D5DF-4242-B1A8-2EC6AF22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Titre">
    <w:name w:val="Title"/>
    <w:basedOn w:val="Normal"/>
    <w:uiPriority w:val="10"/>
    <w:qFormat/>
    <w:pPr>
      <w:spacing w:line="574" w:lineRule="exact"/>
      <w:ind w:left="4806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2025-2026 APLH</dc:title>
  <cp:lastModifiedBy>Microsoft Office User</cp:lastModifiedBy>
  <cp:revision>5</cp:revision>
  <dcterms:created xsi:type="dcterms:W3CDTF">2025-10-06T06:41:00Z</dcterms:created>
  <dcterms:modified xsi:type="dcterms:W3CDTF">2025-10-06T06:48:00Z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2025-10-06T00:00:00Z</vt:filetime>
  </property>
</Properties>
</file>